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6B" w:rsidRPr="00ED726B" w:rsidRDefault="00ED726B" w:rsidP="00ED726B">
      <w:pPr>
        <w:pStyle w:val="Intestazione"/>
        <w:jc w:val="center"/>
        <w:rPr>
          <w:b/>
          <w:color w:val="FF0000"/>
          <w:sz w:val="40"/>
          <w:szCs w:val="40"/>
        </w:rPr>
      </w:pPr>
      <w:r w:rsidRPr="00ED726B">
        <w:rPr>
          <w:b/>
          <w:color w:val="FF0000"/>
          <w:sz w:val="40"/>
          <w:szCs w:val="40"/>
        </w:rPr>
        <w:t>Il Condensatore</w:t>
      </w:r>
    </w:p>
    <w:p w:rsidR="00ED726B" w:rsidRDefault="00ED726B" w:rsidP="004730C5">
      <w:pPr>
        <w:rPr>
          <w:b/>
          <w:sz w:val="28"/>
          <w:szCs w:val="28"/>
        </w:rPr>
      </w:pPr>
    </w:p>
    <w:p w:rsidR="004730C5" w:rsidRPr="00ED726B" w:rsidRDefault="004730C5" w:rsidP="004730C5">
      <w:pPr>
        <w:rPr>
          <w:b/>
          <w:sz w:val="28"/>
          <w:szCs w:val="28"/>
          <w:u w:val="single"/>
        </w:rPr>
      </w:pPr>
      <w:r w:rsidRPr="00ED726B">
        <w:rPr>
          <w:b/>
          <w:sz w:val="28"/>
          <w:szCs w:val="28"/>
          <w:u w:val="single"/>
        </w:rPr>
        <w:t>Un condensatore è costituito in linea di principio da due conduttoriisolati e posti a distanza finita, detti armature. Caricando i due conduttori con carica opposta, si forma tra di essi un campo elettrico, e si produce quindi una differenza di potenziale.</w:t>
      </w:r>
    </w:p>
    <w:p w:rsidR="004730C5" w:rsidRPr="004730C5" w:rsidRDefault="004730C5" w:rsidP="004730C5">
      <w:pPr>
        <w:rPr>
          <w:sz w:val="24"/>
          <w:szCs w:val="24"/>
        </w:rPr>
      </w:pPr>
      <w:r w:rsidRPr="004730C5">
        <w:rPr>
          <w:sz w:val="24"/>
          <w:szCs w:val="24"/>
        </w:rPr>
        <w:t>Si trova che la differenza di potenziale tra i due conduttori è</w:t>
      </w:r>
    </w:p>
    <w:p w:rsidR="004730C5" w:rsidRPr="004730C5" w:rsidRDefault="004730C5" w:rsidP="004730C5">
      <w:pPr>
        <w:rPr>
          <w:sz w:val="24"/>
          <w:szCs w:val="24"/>
        </w:rPr>
      </w:pPr>
      <w:r w:rsidRPr="004730C5">
        <w:rPr>
          <w:sz w:val="24"/>
          <w:szCs w:val="24"/>
        </w:rPr>
        <w:t>proporzionale alla carica depositata su di esse.</w:t>
      </w:r>
    </w:p>
    <w:p w:rsidR="004730C5" w:rsidRPr="004730C5" w:rsidRDefault="004730C5" w:rsidP="004730C5">
      <w:pPr>
        <w:rPr>
          <w:sz w:val="24"/>
          <w:szCs w:val="24"/>
        </w:rPr>
      </w:pPr>
      <w:r w:rsidRPr="004730C5">
        <w:rPr>
          <w:sz w:val="24"/>
          <w:szCs w:val="24"/>
        </w:rPr>
        <w:t>• Vale allora la formula:</w:t>
      </w:r>
      <w:r w:rsidRPr="002F09F1">
        <w:rPr>
          <w:b/>
          <w:sz w:val="24"/>
          <w:szCs w:val="24"/>
        </w:rPr>
        <w:t>Q = CV</w:t>
      </w:r>
    </w:p>
    <w:p w:rsidR="004730C5" w:rsidRPr="004730C5" w:rsidRDefault="004730C5" w:rsidP="004730C5">
      <w:pPr>
        <w:rPr>
          <w:sz w:val="24"/>
          <w:szCs w:val="24"/>
        </w:rPr>
      </w:pPr>
      <w:r w:rsidRPr="004730C5">
        <w:rPr>
          <w:sz w:val="24"/>
          <w:szCs w:val="24"/>
        </w:rPr>
        <w:t xml:space="preserve">• Il coefficiente </w:t>
      </w:r>
      <w:r w:rsidRPr="002F09F1">
        <w:rPr>
          <w:b/>
          <w:sz w:val="24"/>
          <w:szCs w:val="24"/>
        </w:rPr>
        <w:t>C</w:t>
      </w:r>
      <w:r w:rsidRPr="004730C5">
        <w:rPr>
          <w:sz w:val="24"/>
          <w:szCs w:val="24"/>
        </w:rPr>
        <w:t xml:space="preserve"> è detto capacità del c</w:t>
      </w:r>
      <w:r w:rsidR="000A186B">
        <w:rPr>
          <w:sz w:val="24"/>
          <w:szCs w:val="24"/>
        </w:rPr>
        <w:t xml:space="preserve">ondensatore. Si misura in </w:t>
      </w:r>
      <w:r w:rsidR="000A186B" w:rsidRPr="002F09F1">
        <w:rPr>
          <w:b/>
          <w:sz w:val="24"/>
          <w:szCs w:val="24"/>
        </w:rPr>
        <w:t xml:space="preserve">Farad </w:t>
      </w:r>
      <w:r w:rsidRPr="004730C5">
        <w:rPr>
          <w:sz w:val="24"/>
          <w:szCs w:val="24"/>
        </w:rPr>
        <w:t>(simbolo F), ma le unità usate in prat</w:t>
      </w:r>
      <w:r w:rsidR="000A186B">
        <w:rPr>
          <w:sz w:val="24"/>
          <w:szCs w:val="24"/>
        </w:rPr>
        <w:t xml:space="preserve">iche sono il picofarad (pF), il </w:t>
      </w:r>
      <w:r w:rsidRPr="004730C5">
        <w:rPr>
          <w:sz w:val="24"/>
          <w:szCs w:val="24"/>
        </w:rPr>
        <w:t>nanofarad (nF) e il microfarad (µF).</w:t>
      </w:r>
    </w:p>
    <w:p w:rsidR="002F09F1" w:rsidRPr="002F09F1" w:rsidRDefault="00ED726B" w:rsidP="002F09F1">
      <w:pPr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226695</wp:posOffset>
            </wp:positionV>
            <wp:extent cx="1807845" cy="1796415"/>
            <wp:effectExtent l="19050" t="0" r="1905" b="0"/>
            <wp:wrapNone/>
            <wp:docPr id="1" name="Immagine 1" descr="Risultati immagini per il condensatore elettr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il condensatore elettric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09F1">
        <w:rPr>
          <w:sz w:val="24"/>
          <w:szCs w:val="24"/>
        </w:rPr>
        <w:t>La</w:t>
      </w:r>
      <w:r w:rsidR="002F09F1" w:rsidRPr="002F09F1">
        <w:rPr>
          <w:b/>
          <w:sz w:val="24"/>
          <w:szCs w:val="24"/>
        </w:rPr>
        <w:t>capacità</w:t>
      </w:r>
      <w:r w:rsidR="002F09F1" w:rsidRPr="002F09F1">
        <w:rPr>
          <w:sz w:val="24"/>
          <w:szCs w:val="24"/>
        </w:rPr>
        <w:t xml:space="preserve"> dipende:</w:t>
      </w:r>
    </w:p>
    <w:p w:rsidR="002F09F1" w:rsidRPr="002F09F1" w:rsidRDefault="002F09F1" w:rsidP="002F09F1">
      <w:pPr>
        <w:rPr>
          <w:sz w:val="24"/>
          <w:szCs w:val="24"/>
        </w:rPr>
      </w:pPr>
      <w:r w:rsidRPr="002F09F1">
        <w:rPr>
          <w:sz w:val="24"/>
          <w:szCs w:val="24"/>
        </w:rPr>
        <w:t>- dalla grandezza delle arma</w:t>
      </w:r>
      <w:r>
        <w:rPr>
          <w:sz w:val="24"/>
          <w:szCs w:val="24"/>
        </w:rPr>
        <w:t>ture</w:t>
      </w:r>
      <w:r w:rsidRPr="002F09F1">
        <w:rPr>
          <w:sz w:val="24"/>
          <w:szCs w:val="24"/>
        </w:rPr>
        <w:t>;</w:t>
      </w:r>
    </w:p>
    <w:p w:rsidR="002F09F1" w:rsidRDefault="002F09F1" w:rsidP="002F09F1">
      <w:pPr>
        <w:rPr>
          <w:sz w:val="24"/>
          <w:szCs w:val="24"/>
        </w:rPr>
      </w:pPr>
      <w:r w:rsidRPr="002F09F1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dalla distanza tra le armature; </w:t>
      </w:r>
    </w:p>
    <w:p w:rsidR="004730C5" w:rsidRPr="004730C5" w:rsidRDefault="002F09F1" w:rsidP="002F09F1">
      <w:pPr>
        <w:rPr>
          <w:sz w:val="24"/>
          <w:szCs w:val="24"/>
        </w:rPr>
      </w:pPr>
      <w:r w:rsidRPr="002F09F1">
        <w:rPr>
          <w:sz w:val="24"/>
          <w:szCs w:val="24"/>
        </w:rPr>
        <w:t>- dal tipo di isolante interposto tra le armature.</w:t>
      </w:r>
    </w:p>
    <w:p w:rsidR="00BA0D7C" w:rsidRPr="00ED726B" w:rsidRDefault="00BA0D7C" w:rsidP="00BA0D7C">
      <w:pPr>
        <w:rPr>
          <w:sz w:val="48"/>
          <w:szCs w:val="48"/>
        </w:rPr>
      </w:pPr>
    </w:p>
    <w:p w:rsidR="004730C5" w:rsidRPr="00BA0D7C" w:rsidRDefault="000A186B" w:rsidP="00BA0D7C">
      <w:pPr>
        <w:rPr>
          <w:b/>
          <w:sz w:val="32"/>
          <w:szCs w:val="32"/>
        </w:rPr>
      </w:pPr>
      <w:r w:rsidRPr="00ED726B">
        <w:rPr>
          <w:b/>
          <w:noProof/>
          <w:color w:val="FF0000"/>
          <w:sz w:val="48"/>
          <w:szCs w:val="48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1565910</wp:posOffset>
            </wp:positionH>
            <wp:positionV relativeFrom="paragraph">
              <wp:posOffset>151765</wp:posOffset>
            </wp:positionV>
            <wp:extent cx="3317240" cy="1955800"/>
            <wp:effectExtent l="19050" t="0" r="0" b="0"/>
            <wp:wrapSquare wrapText="bothSides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24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0D7C" w:rsidRPr="00ED726B">
        <w:rPr>
          <w:b/>
          <w:color w:val="FF0000"/>
          <w:sz w:val="48"/>
          <w:szCs w:val="48"/>
        </w:rPr>
        <w:t>ESERCIZIO</w:t>
      </w:r>
      <w:bookmarkStart w:id="0" w:name="_GoBack"/>
      <w:bookmarkEnd w:id="0"/>
      <w:r w:rsidR="00ED726B">
        <w:rPr>
          <w:b/>
          <w:color w:val="FF0000"/>
          <w:sz w:val="48"/>
          <w:szCs w:val="48"/>
        </w:rPr>
        <w:t>:</w:t>
      </w:r>
      <w:r w:rsidR="00BA0D7C" w:rsidRPr="00BA0D7C">
        <w:rPr>
          <w:b/>
          <w:sz w:val="32"/>
          <w:szCs w:val="32"/>
        </w:rPr>
        <w:br w:type="textWrapping" w:clear="all"/>
      </w:r>
    </w:p>
    <w:p w:rsidR="000A186B" w:rsidRPr="00ED726B" w:rsidRDefault="002F09F1" w:rsidP="002F09F1">
      <w:pPr>
        <w:tabs>
          <w:tab w:val="left" w:pos="3855"/>
        </w:tabs>
        <w:rPr>
          <w:b/>
          <w:sz w:val="24"/>
          <w:szCs w:val="24"/>
          <w:lang w:val="en-US"/>
        </w:rPr>
      </w:pPr>
      <w:r w:rsidRPr="00ED726B">
        <w:rPr>
          <w:b/>
          <w:sz w:val="24"/>
          <w:szCs w:val="24"/>
          <w:lang w:val="en-US"/>
        </w:rPr>
        <w:t>2 Microfarad [µF]=   0,000 002 Farad [F]</w:t>
      </w:r>
    </w:p>
    <w:p w:rsidR="00BA0D7C" w:rsidRPr="00ED726B" w:rsidRDefault="00BA0D7C" w:rsidP="002F09F1">
      <w:pPr>
        <w:tabs>
          <w:tab w:val="left" w:pos="3855"/>
        </w:tabs>
        <w:rPr>
          <w:b/>
          <w:sz w:val="24"/>
          <w:szCs w:val="24"/>
          <w:lang w:val="en-US"/>
        </w:rPr>
      </w:pPr>
      <w:r w:rsidRPr="00ED726B">
        <w:rPr>
          <w:b/>
          <w:sz w:val="24"/>
          <w:szCs w:val="24"/>
          <w:lang w:val="en-US"/>
        </w:rPr>
        <w:t xml:space="preserve">Q=CV               Q=0,000002×2,5=0,0000051 </w:t>
      </w:r>
      <w:r w:rsidRPr="00ED726B">
        <w:rPr>
          <w:b/>
          <w:i/>
          <w:sz w:val="24"/>
          <w:szCs w:val="24"/>
          <w:lang w:val="en-US"/>
        </w:rPr>
        <w:t>C</w:t>
      </w:r>
    </w:p>
    <w:sectPr w:rsidR="00BA0D7C" w:rsidRPr="00ED726B" w:rsidSect="00955FA1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DA8" w:rsidRDefault="000F0DA8" w:rsidP="004730C5">
      <w:pPr>
        <w:spacing w:after="0" w:line="240" w:lineRule="auto"/>
      </w:pPr>
      <w:r>
        <w:separator/>
      </w:r>
    </w:p>
  </w:endnote>
  <w:endnote w:type="continuationSeparator" w:id="1">
    <w:p w:rsidR="000F0DA8" w:rsidRDefault="000F0DA8" w:rsidP="00473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7C" w:rsidRPr="00BA0D7C" w:rsidRDefault="00ED726B" w:rsidP="00BA0D7C">
    <w:pPr>
      <w:pStyle w:val="Pidipagina"/>
      <w:jc w:val="right"/>
      <w:rPr>
        <w:rFonts w:ascii="Andalus" w:hAnsi="Andalus" w:cs="Andalus"/>
        <w:b/>
        <w:sz w:val="24"/>
        <w:szCs w:val="24"/>
      </w:rPr>
    </w:pPr>
    <w:r>
      <w:rPr>
        <w:rFonts w:ascii="Andalus" w:hAnsi="Andalus" w:cs="Andalus"/>
        <w:b/>
        <w:sz w:val="24"/>
        <w:szCs w:val="24"/>
      </w:rPr>
      <w:t xml:space="preserve">Francesco Andreozzi </w:t>
    </w:r>
    <w:r w:rsidR="00BA0D7C" w:rsidRPr="00BA0D7C">
      <w:rPr>
        <w:rFonts w:ascii="Andalus" w:hAnsi="Andalus" w:cs="Andalus"/>
        <w:b/>
        <w:sz w:val="24"/>
        <w:szCs w:val="24"/>
      </w:rPr>
      <w:t>3°A</w:t>
    </w:r>
    <w:r>
      <w:rPr>
        <w:rFonts w:ascii="Andalus" w:hAnsi="Andalus" w:cs="Andalus"/>
        <w:b/>
        <w:sz w:val="24"/>
        <w:szCs w:val="24"/>
      </w:rPr>
      <w:t>B</w:t>
    </w:r>
    <w:r w:rsidR="00BA0D7C" w:rsidRPr="00BA0D7C">
      <w:rPr>
        <w:rFonts w:ascii="Andalus" w:hAnsi="Andalus" w:cs="Andalus"/>
        <w:b/>
        <w:sz w:val="24"/>
        <w:szCs w:val="24"/>
      </w:rPr>
      <w:t xml:space="preserve">  29/04/2017</w:t>
    </w:r>
    <w:r>
      <w:rPr>
        <w:rFonts w:ascii="Andalus" w:hAnsi="Andalus" w:cs="Andalus"/>
        <w:b/>
        <w:sz w:val="24"/>
        <w:szCs w:val="24"/>
      </w:rPr>
      <w:t xml:space="preserve"> Bellizzi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DA8" w:rsidRDefault="000F0DA8" w:rsidP="004730C5">
      <w:pPr>
        <w:spacing w:after="0" w:line="240" w:lineRule="auto"/>
      </w:pPr>
      <w:r>
        <w:separator/>
      </w:r>
    </w:p>
  </w:footnote>
  <w:footnote w:type="continuationSeparator" w:id="1">
    <w:p w:rsidR="000F0DA8" w:rsidRDefault="000F0DA8" w:rsidP="004730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30C5"/>
    <w:rsid w:val="000A186B"/>
    <w:rsid w:val="000F0DA8"/>
    <w:rsid w:val="00242803"/>
    <w:rsid w:val="00264E57"/>
    <w:rsid w:val="002F09F1"/>
    <w:rsid w:val="004730C5"/>
    <w:rsid w:val="00955FA1"/>
    <w:rsid w:val="00BA0D7C"/>
    <w:rsid w:val="00ED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55F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730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730C5"/>
  </w:style>
  <w:style w:type="paragraph" w:styleId="Pidipagina">
    <w:name w:val="footer"/>
    <w:basedOn w:val="Normale"/>
    <w:link w:val="PidipaginaCarattere"/>
    <w:uiPriority w:val="99"/>
    <w:unhideWhenUsed/>
    <w:rsid w:val="004730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730C5"/>
  </w:style>
  <w:style w:type="character" w:styleId="Collegamentoipertestuale">
    <w:name w:val="Hyperlink"/>
    <w:basedOn w:val="Carpredefinitoparagrafo"/>
    <w:uiPriority w:val="99"/>
    <w:unhideWhenUsed/>
    <w:rsid w:val="000A186B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7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72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Alunno</dc:creator>
  <cp:lastModifiedBy>DOCENTE</cp:lastModifiedBy>
  <cp:revision>2</cp:revision>
  <dcterms:created xsi:type="dcterms:W3CDTF">2017-04-29T09:55:00Z</dcterms:created>
  <dcterms:modified xsi:type="dcterms:W3CDTF">2017-04-29T09:55:00Z</dcterms:modified>
</cp:coreProperties>
</file>